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4E" w:rsidRDefault="00943F4E" w:rsidP="00943F4E">
      <w:pPr>
        <w:pStyle w:val="versales"/>
        <w:shd w:val="clear" w:color="auto" w:fill="FFFFFF"/>
        <w:jc w:val="center"/>
        <w:rPr>
          <w:rFonts w:ascii="Times" w:hAnsi="Times" w:cs="Times"/>
          <w:smallCaps/>
          <w:color w:val="9D0000"/>
        </w:rPr>
      </w:pPr>
      <w:r>
        <w:rPr>
          <w:rFonts w:ascii="Times" w:hAnsi="Times" w:cs="Times"/>
          <w:smallCaps/>
          <w:color w:val="9D0000"/>
        </w:rPr>
        <w:t>De la Comisión de Transparencia y Anticorrupción</w:t>
      </w:r>
    </w:p>
    <w:p w:rsidR="00943F4E" w:rsidRPr="00943F4E" w:rsidRDefault="00943F4E" w:rsidP="00943F4E">
      <w:pPr>
        <w:pStyle w:val="NormalWeb"/>
        <w:shd w:val="clear" w:color="auto" w:fill="FFFFFF"/>
        <w:jc w:val="both"/>
        <w:rPr>
          <w:rFonts w:ascii="Times" w:hAnsi="Times" w:cs="Times"/>
          <w:color w:val="000000"/>
          <w:sz w:val="22"/>
          <w:szCs w:val="22"/>
        </w:rPr>
      </w:pPr>
      <w:r w:rsidRPr="00943F4E">
        <w:rPr>
          <w:rFonts w:ascii="Times" w:hAnsi="Times" w:cs="Times"/>
          <w:color w:val="000000"/>
          <w:sz w:val="22"/>
          <w:szCs w:val="22"/>
        </w:rPr>
        <w:t>A la reanudación de la segunda reunión ordinaria, que se llevara a cabo el martes 18 de diciembre, a las 10:00 horas, en el salón de protocolo del edificio A.</w:t>
      </w:r>
    </w:p>
    <w:p w:rsidR="00943F4E" w:rsidRPr="00943F4E" w:rsidRDefault="00943F4E" w:rsidP="00943F4E">
      <w:pPr>
        <w:pStyle w:val="NormalWeb"/>
        <w:shd w:val="clear" w:color="auto" w:fill="FFFFFF"/>
        <w:jc w:val="both"/>
        <w:rPr>
          <w:rFonts w:ascii="Times" w:hAnsi="Times" w:cs="Times"/>
          <w:color w:val="000000"/>
          <w:sz w:val="22"/>
          <w:szCs w:val="22"/>
        </w:rPr>
      </w:pPr>
    </w:p>
    <w:p w:rsidR="00943F4E" w:rsidRPr="00943F4E" w:rsidRDefault="00943F4E" w:rsidP="00943F4E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color w:val="000000"/>
          <w:lang w:eastAsia="es-MX"/>
        </w:rPr>
      </w:pPr>
      <w:r w:rsidRPr="00943F4E">
        <w:rPr>
          <w:rFonts w:ascii="Times" w:eastAsia="Times New Roman" w:hAnsi="Times" w:cs="Times"/>
          <w:b/>
          <w:color w:val="000000"/>
          <w:lang w:eastAsia="es-MX"/>
        </w:rPr>
        <w:t>ORDEN DEL DÍA</w:t>
      </w:r>
    </w:p>
    <w:p w:rsidR="00943F4E" w:rsidRPr="00943F4E" w:rsidRDefault="00943F4E" w:rsidP="00943F4E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color w:val="000000"/>
          <w:lang w:eastAsia="es-MX"/>
        </w:rPr>
      </w:pPr>
    </w:p>
    <w:p w:rsidR="00943F4E" w:rsidRPr="00943F4E" w:rsidRDefault="00943F4E" w:rsidP="00943F4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lang w:eastAsia="es-MX"/>
        </w:rPr>
      </w:pPr>
      <w:r w:rsidRPr="00943F4E">
        <w:rPr>
          <w:rFonts w:ascii="Times" w:eastAsia="Times New Roman" w:hAnsi="Times" w:cs="Times"/>
          <w:color w:val="000000"/>
          <w:lang w:eastAsia="es-MX"/>
        </w:rPr>
        <w:t>1. Integración de Subcomisiones.</w:t>
      </w:r>
    </w:p>
    <w:p w:rsidR="00943F4E" w:rsidRPr="00943F4E" w:rsidRDefault="00943F4E" w:rsidP="00943F4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lang w:eastAsia="es-MX"/>
        </w:rPr>
      </w:pPr>
    </w:p>
    <w:p w:rsidR="00943F4E" w:rsidRPr="00943F4E" w:rsidRDefault="00943F4E" w:rsidP="00943F4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lang w:eastAsia="es-MX"/>
        </w:rPr>
      </w:pPr>
      <w:r w:rsidRPr="00943F4E">
        <w:rPr>
          <w:rFonts w:ascii="Times" w:eastAsia="Times New Roman" w:hAnsi="Times" w:cs="Times"/>
          <w:color w:val="000000"/>
          <w:lang w:eastAsia="es-MX"/>
        </w:rPr>
        <w:t xml:space="preserve">2. Proyecto de Dictamen a la Iniciativa con Proyecto de Decreto por el que se reforman y adicionan diversos artículos de la Ley Federal de Remuneraciones de los Servidores Públicos, Ley General de Responsabilidades Administrativas de los Servidores Públicos y del Código Penal Federal, presentada por los Diputados Mario Delgado Carrillo, René Juárez Cisneros, Fernando Manzanilla Prieto, Reginaldo Sandoval Flores, José Ricardo Gallardo Cardona, Pablo Gámez Álvarez, </w:t>
      </w:r>
      <w:proofErr w:type="spellStart"/>
      <w:r w:rsidRPr="00943F4E">
        <w:rPr>
          <w:rFonts w:ascii="Times" w:eastAsia="Times New Roman" w:hAnsi="Times" w:cs="Times"/>
          <w:color w:val="000000"/>
          <w:lang w:eastAsia="es-MX"/>
        </w:rPr>
        <w:t>Anilú</w:t>
      </w:r>
      <w:proofErr w:type="spellEnd"/>
      <w:r w:rsidRPr="00943F4E">
        <w:rPr>
          <w:rFonts w:ascii="Times" w:eastAsia="Times New Roman" w:hAnsi="Times" w:cs="Times"/>
          <w:color w:val="000000"/>
          <w:lang w:eastAsia="es-MX"/>
        </w:rPr>
        <w:t xml:space="preserve"> </w:t>
      </w:r>
      <w:proofErr w:type="spellStart"/>
      <w:r w:rsidRPr="00943F4E">
        <w:rPr>
          <w:rFonts w:ascii="Times" w:eastAsia="Times New Roman" w:hAnsi="Times" w:cs="Times"/>
          <w:color w:val="000000"/>
          <w:lang w:eastAsia="es-MX"/>
        </w:rPr>
        <w:t>Ingram</w:t>
      </w:r>
      <w:proofErr w:type="spellEnd"/>
      <w:r w:rsidRPr="00943F4E">
        <w:rPr>
          <w:rFonts w:ascii="Times" w:eastAsia="Times New Roman" w:hAnsi="Times" w:cs="Times"/>
          <w:color w:val="000000"/>
          <w:lang w:eastAsia="es-MX"/>
        </w:rPr>
        <w:t xml:space="preserve"> </w:t>
      </w:r>
      <w:proofErr w:type="spellStart"/>
      <w:r w:rsidRPr="00943F4E">
        <w:rPr>
          <w:rFonts w:ascii="Times" w:eastAsia="Times New Roman" w:hAnsi="Times" w:cs="Times"/>
          <w:color w:val="000000"/>
          <w:lang w:eastAsia="es-MX"/>
        </w:rPr>
        <w:t>Vallines</w:t>
      </w:r>
      <w:proofErr w:type="spellEnd"/>
      <w:r w:rsidRPr="00943F4E">
        <w:rPr>
          <w:rFonts w:ascii="Times" w:eastAsia="Times New Roman" w:hAnsi="Times" w:cs="Times"/>
          <w:color w:val="000000"/>
          <w:lang w:eastAsia="es-MX"/>
        </w:rPr>
        <w:t>, Soraya Pérez Munguía, Alfredo Villegas Arreola, Fernando Galindo Favela, Silvano Garay Ulloa, Verónica Juárez Piña y Antonio Ortega Martínez, de Diversos Grupos Parlamentarios.</w:t>
      </w:r>
    </w:p>
    <w:p w:rsidR="00943F4E" w:rsidRPr="00943F4E" w:rsidRDefault="00943F4E" w:rsidP="00943F4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lang w:eastAsia="es-MX"/>
        </w:rPr>
      </w:pPr>
    </w:p>
    <w:p w:rsidR="00943F4E" w:rsidRPr="00943F4E" w:rsidRDefault="00943F4E" w:rsidP="00943F4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lang w:eastAsia="es-MX"/>
        </w:rPr>
      </w:pPr>
      <w:r w:rsidRPr="00943F4E">
        <w:rPr>
          <w:rFonts w:ascii="Times" w:eastAsia="Times New Roman" w:hAnsi="Times" w:cs="Times"/>
          <w:color w:val="000000"/>
          <w:lang w:eastAsia="es-MX"/>
        </w:rPr>
        <w:t xml:space="preserve">3. Proyecto de Dictamen de la Comisión de Transparencia y Anticorrupción con respecto a la Proposición con Punto de Acuerdo por el que se exhorta al órgano interno de control de la Secretaría de Agricultura, Ganadería y Pesca inicie una investigación por la presunta comisión de actos de corrupción cometidos por servidores de la Comisión Nacional de Acuacultura y Pesca en la Reconstrucción de la Escollera Este en la Boca del Cerro Hermoso, Laguna de Pastoría, Municipio de Villa </w:t>
      </w:r>
      <w:proofErr w:type="spellStart"/>
      <w:r w:rsidRPr="00943F4E">
        <w:rPr>
          <w:rFonts w:ascii="Times" w:eastAsia="Times New Roman" w:hAnsi="Times" w:cs="Times"/>
          <w:color w:val="000000"/>
          <w:lang w:eastAsia="es-MX"/>
        </w:rPr>
        <w:t>Tututepec</w:t>
      </w:r>
      <w:proofErr w:type="spellEnd"/>
      <w:r w:rsidRPr="00943F4E">
        <w:rPr>
          <w:rFonts w:ascii="Times" w:eastAsia="Times New Roman" w:hAnsi="Times" w:cs="Times"/>
          <w:color w:val="000000"/>
          <w:lang w:eastAsia="es-MX"/>
        </w:rPr>
        <w:t>, de Melchor Ocampo, Oaxaca, en el Contrato DGI/FONDEN/20-01-064-2018.</w:t>
      </w:r>
    </w:p>
    <w:p w:rsidR="00943F4E" w:rsidRPr="00943F4E" w:rsidRDefault="00943F4E" w:rsidP="00943F4E">
      <w:pPr>
        <w:pStyle w:val="NormalWeb"/>
        <w:shd w:val="clear" w:color="auto" w:fill="FFFFFF"/>
        <w:jc w:val="both"/>
        <w:rPr>
          <w:rFonts w:ascii="Times" w:hAnsi="Times" w:cs="Times"/>
          <w:color w:val="000000"/>
          <w:sz w:val="22"/>
          <w:szCs w:val="22"/>
        </w:rPr>
      </w:pPr>
    </w:p>
    <w:p w:rsidR="00943F4E" w:rsidRPr="00943F4E" w:rsidRDefault="00943F4E" w:rsidP="00943F4E">
      <w:pPr>
        <w:pStyle w:val="NormalWeb"/>
        <w:shd w:val="clear" w:color="auto" w:fill="FFFFFF"/>
        <w:jc w:val="both"/>
        <w:rPr>
          <w:rFonts w:ascii="Times" w:hAnsi="Times" w:cs="Times"/>
          <w:color w:val="000000"/>
          <w:sz w:val="22"/>
          <w:szCs w:val="22"/>
        </w:rPr>
      </w:pPr>
    </w:p>
    <w:p w:rsidR="00943F4E" w:rsidRPr="00943F4E" w:rsidRDefault="00943F4E" w:rsidP="00943F4E">
      <w:pPr>
        <w:pStyle w:val="NormalWeb"/>
        <w:shd w:val="clear" w:color="auto" w:fill="FFFFFF"/>
        <w:jc w:val="both"/>
        <w:rPr>
          <w:rFonts w:ascii="Times" w:hAnsi="Times" w:cs="Times"/>
          <w:color w:val="000000"/>
          <w:sz w:val="22"/>
          <w:szCs w:val="22"/>
        </w:rPr>
      </w:pPr>
    </w:p>
    <w:p w:rsidR="00943F4E" w:rsidRPr="00943F4E" w:rsidRDefault="00943F4E" w:rsidP="00943F4E">
      <w:pPr>
        <w:pStyle w:val="atentamente"/>
        <w:shd w:val="clear" w:color="auto" w:fill="FFFFFF"/>
        <w:spacing w:before="0" w:beforeAutospacing="0" w:after="0" w:afterAutospacing="0"/>
        <w:jc w:val="center"/>
        <w:rPr>
          <w:rFonts w:ascii="Times" w:hAnsi="Times" w:cs="Times"/>
          <w:color w:val="000000"/>
          <w:sz w:val="22"/>
          <w:szCs w:val="22"/>
        </w:rPr>
      </w:pPr>
      <w:r w:rsidRPr="00943F4E">
        <w:rPr>
          <w:rFonts w:ascii="Times" w:hAnsi="Times" w:cs="Times"/>
          <w:color w:val="000000"/>
          <w:sz w:val="22"/>
          <w:szCs w:val="22"/>
        </w:rPr>
        <w:t>Atentamente</w:t>
      </w:r>
      <w:bookmarkStart w:id="0" w:name="_GoBack"/>
      <w:bookmarkEnd w:id="0"/>
    </w:p>
    <w:p w:rsidR="00943F4E" w:rsidRPr="00943F4E" w:rsidRDefault="00943F4E" w:rsidP="00943F4E">
      <w:pPr>
        <w:pStyle w:val="atentamente"/>
        <w:shd w:val="clear" w:color="auto" w:fill="FFFFFF"/>
        <w:spacing w:before="0" w:beforeAutospacing="0" w:after="0" w:afterAutospacing="0"/>
        <w:jc w:val="center"/>
        <w:rPr>
          <w:rFonts w:ascii="Times" w:hAnsi="Times" w:cs="Times"/>
          <w:color w:val="000000"/>
          <w:sz w:val="22"/>
          <w:szCs w:val="22"/>
        </w:rPr>
      </w:pPr>
      <w:r w:rsidRPr="00943F4E">
        <w:rPr>
          <w:rFonts w:ascii="Times" w:hAnsi="Times" w:cs="Times"/>
          <w:color w:val="000000"/>
          <w:sz w:val="22"/>
          <w:szCs w:val="22"/>
        </w:rPr>
        <w:t>Diputado Óscar González Yáñez</w:t>
      </w:r>
    </w:p>
    <w:p w:rsidR="00943F4E" w:rsidRPr="00943F4E" w:rsidRDefault="00943F4E" w:rsidP="00943F4E">
      <w:pPr>
        <w:pStyle w:val="atentamente"/>
        <w:shd w:val="clear" w:color="auto" w:fill="FFFFFF"/>
        <w:spacing w:before="0" w:beforeAutospacing="0" w:after="0" w:afterAutospacing="0"/>
        <w:jc w:val="center"/>
        <w:rPr>
          <w:rFonts w:ascii="Times" w:hAnsi="Times" w:cs="Times"/>
          <w:color w:val="000000"/>
          <w:sz w:val="22"/>
          <w:szCs w:val="22"/>
        </w:rPr>
      </w:pPr>
      <w:r w:rsidRPr="00943F4E">
        <w:rPr>
          <w:rFonts w:ascii="Times" w:hAnsi="Times" w:cs="Times"/>
          <w:color w:val="000000"/>
          <w:sz w:val="22"/>
          <w:szCs w:val="22"/>
        </w:rPr>
        <w:t>Presidente</w:t>
      </w:r>
    </w:p>
    <w:p w:rsidR="007331EB" w:rsidRPr="00943F4E" w:rsidRDefault="007331EB" w:rsidP="00943F4E">
      <w:pPr>
        <w:jc w:val="both"/>
        <w:rPr>
          <w:rFonts w:ascii="Times" w:hAnsi="Times" w:cs="Times"/>
        </w:rPr>
      </w:pPr>
    </w:p>
    <w:sectPr w:rsidR="007331EB" w:rsidRPr="00943F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4E"/>
    <w:rsid w:val="007331EB"/>
    <w:rsid w:val="0094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9B42F-DD59-47E0-AA18-02053790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sales">
    <w:name w:val="versales"/>
    <w:basedOn w:val="Normal"/>
    <w:rsid w:val="0094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4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entamente">
    <w:name w:val="atentamente"/>
    <w:basedOn w:val="Normal"/>
    <w:rsid w:val="0094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2019-02-05T19:00:00Z</dcterms:created>
  <dcterms:modified xsi:type="dcterms:W3CDTF">2019-02-05T19:04:00Z</dcterms:modified>
</cp:coreProperties>
</file>